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D8FE6" w14:textId="7777777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 xml:space="preserve">Cas n°1 : si l’entreprise est accompagnée par un professionnel de l’expertise comptable et que ce dernier a déjà établi </w:t>
      </w:r>
      <w:r>
        <w:rPr>
          <w:rStyle w:val="normaltextrun"/>
          <w:rFonts w:ascii="Calibri" w:hAnsi="Calibri" w:cs="Calibri"/>
          <w:b/>
          <w:bCs/>
          <w:color w:val="FF0000"/>
          <w:sz w:val="17"/>
          <w:szCs w:val="17"/>
          <w:vertAlign w:val="superscript"/>
        </w:rPr>
        <w:t>et</w:t>
      </w: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>/</w:t>
      </w:r>
      <w:r>
        <w:rPr>
          <w:rStyle w:val="normaltextrun"/>
          <w:rFonts w:ascii="Calibri" w:hAnsi="Calibri" w:cs="Calibri"/>
          <w:b/>
          <w:bCs/>
          <w:color w:val="FF0000"/>
          <w:sz w:val="17"/>
          <w:szCs w:val="17"/>
          <w:vertAlign w:val="subscript"/>
        </w:rPr>
        <w:t>ou</w:t>
      </w: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 xml:space="preserve"> attesté des comptes annuels pour l’entreprise. 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14B64D63" w14:textId="7777777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0C398D8" w14:textId="7777777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ACB740E" w14:textId="77777777" w:rsidR="005D3AD6" w:rsidRDefault="005D3AD6" w:rsidP="005D3AD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Modèle de courrier du client à présenter</w:t>
      </w:r>
      <w:r>
        <w:rPr>
          <w:rStyle w:val="eop"/>
          <w:rFonts w:ascii="Arial" w:hAnsi="Arial" w:cs="Arial"/>
        </w:rPr>
        <w:t> </w:t>
      </w:r>
    </w:p>
    <w:p w14:paraId="4A3011E8" w14:textId="77777777" w:rsidR="005D3AD6" w:rsidRDefault="005D3AD6" w:rsidP="005D3AD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12BBC70" w14:textId="77777777" w:rsidR="005D3AD6" w:rsidRDefault="005D3AD6" w:rsidP="005D3AD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au professionnel de l’expertise comptable pour obtenir l’attestation (p.2)</w:t>
      </w:r>
      <w:r>
        <w:rPr>
          <w:rStyle w:val="superscript"/>
          <w:rFonts w:ascii="Arial" w:hAnsi="Arial" w:cs="Arial"/>
          <w:b/>
          <w:bCs/>
          <w:sz w:val="19"/>
          <w:szCs w:val="19"/>
          <w:vertAlign w:val="superscript"/>
        </w:rPr>
        <w:t>1</w:t>
      </w:r>
      <w:r>
        <w:rPr>
          <w:rStyle w:val="eop"/>
          <w:rFonts w:ascii="Arial" w:hAnsi="Arial" w:cs="Arial"/>
        </w:rPr>
        <w:t> </w:t>
      </w:r>
    </w:p>
    <w:p w14:paraId="75E8CF47" w14:textId="7777777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F64D8A4" w14:textId="7777777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AD80389" w14:textId="7777777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C0C97A1" w14:textId="7777777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À l’attention du professionnel de l’expertise comptable de l’entreprise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 xml:space="preserve"> : </w:t>
      </w:r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.…</w:t>
      </w:r>
      <w:proofErr w:type="gramEnd"/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……………………..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A21D4CD" w14:textId="7777777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……………………………………...………………………………………………………………...….,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EEDAA17" w14:textId="7777777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EA32AAA" w14:textId="7777777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4A8B4C4" w14:textId="297DEF5E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Cette lettre, fournie à votre demande, s’inscrit dans le cadre de votre mission d’attestation prévue par la Région Ile-de-France pour bénéficier du chèque investissement Cyber.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72BAA87" w14:textId="7777777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139E964" w14:textId="7777777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En tant que responsable de l'établissement des comptes, de la conception et de la mise en œuvre des systèmes comptables et de contrôle interne destinés notamment à prévenir et à détecter les erreurs et les fraudes, nous vous confirmons, au mieux de notre connaissance et en toute bonne foi, les déclarations suivantes 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5BB6DD4" w14:textId="7777777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3B523EB" w14:textId="77777777" w:rsidR="005D3AD6" w:rsidRDefault="005D3AD6" w:rsidP="005D3AD6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l’entreprise est en activité ;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5EC25E7" w14:textId="249ADA4B" w:rsidR="005D3AD6" w:rsidRPr="005D3AD6" w:rsidRDefault="005D3AD6" w:rsidP="005D3AD6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D3AD6">
        <w:rPr>
          <w:rStyle w:val="eop"/>
          <w:rFonts w:ascii="Arial" w:hAnsi="Arial" w:cs="Arial"/>
          <w:sz w:val="22"/>
          <w:szCs w:val="22"/>
        </w:rPr>
        <w:t> </w:t>
      </w:r>
      <w:r w:rsidRPr="005D3AD6">
        <w:rPr>
          <w:rFonts w:ascii="Arial" w:hAnsi="Arial" w:cs="Arial"/>
        </w:rPr>
        <w:t xml:space="preserve">l’entreprise, dont l’effectif en équivalent temps plein (ETP) au cours du dernier exercice clos le </w:t>
      </w:r>
      <w:r w:rsidRPr="005D3AD6">
        <w:rPr>
          <w:rFonts w:ascii="Arial" w:hAnsi="Arial" w:cs="Arial"/>
          <w:highlight w:val="yellow"/>
        </w:rPr>
        <w:t>jj/mm/</w:t>
      </w:r>
      <w:proofErr w:type="spellStart"/>
      <w:r w:rsidRPr="005D3AD6">
        <w:rPr>
          <w:rFonts w:ascii="Arial" w:hAnsi="Arial" w:cs="Arial"/>
          <w:highlight w:val="yellow"/>
        </w:rPr>
        <w:t>aaaa</w:t>
      </w:r>
      <w:proofErr w:type="spellEnd"/>
      <w:r w:rsidRPr="005D3AD6">
        <w:rPr>
          <w:rFonts w:ascii="Arial" w:hAnsi="Arial" w:cs="Arial"/>
        </w:rPr>
        <w:t xml:space="preserve"> s’élève à </w:t>
      </w:r>
      <w:r w:rsidRPr="005D3AD6">
        <w:rPr>
          <w:rFonts w:ascii="Arial" w:hAnsi="Arial" w:cs="Arial"/>
          <w:highlight w:val="yellow"/>
        </w:rPr>
        <w:t>XX</w:t>
      </w:r>
      <w:r w:rsidRPr="005D3AD6">
        <w:rPr>
          <w:rFonts w:ascii="Arial" w:hAnsi="Arial" w:cs="Arial"/>
        </w:rPr>
        <w:t xml:space="preserve"> salariés équivalent temps plein, </w:t>
      </w:r>
    </w:p>
    <w:p w14:paraId="1F76BBE1" w14:textId="77777777" w:rsidR="005D3AD6" w:rsidRDefault="005D3AD6" w:rsidP="005D3AD6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2912599E" w14:textId="77777777" w:rsidR="005D3AD6" w:rsidRPr="00127B06" w:rsidRDefault="005D3AD6" w:rsidP="005D3AD6">
      <w:pPr>
        <w:pStyle w:val="Paragraphedeliste"/>
        <w:spacing w:after="0" w:line="240" w:lineRule="auto"/>
        <w:ind w:left="1134"/>
        <w:jc w:val="both"/>
        <w:rPr>
          <w:rFonts w:ascii="Arial" w:hAnsi="Arial" w:cs="Arial"/>
        </w:rPr>
      </w:pPr>
      <w:r w:rsidRPr="00127B06">
        <w:rPr>
          <w:rFonts w:ascii="Arial" w:hAnsi="Arial" w:cs="Arial"/>
          <w:u w:val="single"/>
        </w:rPr>
        <w:t>soit </w:t>
      </w:r>
      <w:r>
        <w:rPr>
          <w:rFonts w:ascii="Arial" w:hAnsi="Arial" w:cs="Arial"/>
        </w:rPr>
        <w:t xml:space="preserve">: a </w:t>
      </w:r>
      <w:r w:rsidRPr="00127B06">
        <w:rPr>
          <w:rFonts w:ascii="Arial" w:hAnsi="Arial" w:cs="Arial"/>
        </w:rPr>
        <w:t>un effectif compris entre 1 et moins de 10 salariés et un chiffre d’affaires qui n’excède pas 2 millions d’euros, et n’appartient pas à un groupe dépassant ces seuils,</w:t>
      </w:r>
    </w:p>
    <w:p w14:paraId="4004C2B0" w14:textId="77777777" w:rsidR="005D3AD6" w:rsidRDefault="005D3AD6" w:rsidP="005D3AD6">
      <w:pPr>
        <w:pStyle w:val="Paragraphedeliste"/>
        <w:spacing w:after="0" w:line="240" w:lineRule="auto"/>
        <w:ind w:left="1134"/>
        <w:jc w:val="both"/>
        <w:rPr>
          <w:rFonts w:ascii="Arial" w:hAnsi="Arial" w:cs="Arial"/>
          <w:u w:val="single"/>
        </w:rPr>
      </w:pPr>
    </w:p>
    <w:p w14:paraId="11ADADEF" w14:textId="77777777" w:rsidR="005D3AD6" w:rsidRDefault="005D3AD6" w:rsidP="005D3AD6">
      <w:pPr>
        <w:pStyle w:val="Paragraphedeliste"/>
        <w:spacing w:after="0" w:line="240" w:lineRule="auto"/>
        <w:ind w:left="1134"/>
        <w:jc w:val="both"/>
        <w:rPr>
          <w:rFonts w:ascii="Arial" w:hAnsi="Arial" w:cs="Arial"/>
        </w:rPr>
      </w:pPr>
      <w:r w:rsidRPr="00127B06">
        <w:rPr>
          <w:rFonts w:ascii="Arial" w:hAnsi="Arial" w:cs="Arial"/>
          <w:u w:val="single"/>
        </w:rPr>
        <w:t>soit </w:t>
      </w:r>
      <w:r>
        <w:rPr>
          <w:rFonts w:ascii="Arial" w:hAnsi="Arial" w:cs="Arial"/>
        </w:rPr>
        <w:t xml:space="preserve">: </w:t>
      </w:r>
      <w:r w:rsidRPr="007058FA">
        <w:rPr>
          <w:rFonts w:ascii="Arial" w:hAnsi="Arial" w:cs="Arial"/>
        </w:rPr>
        <w:t xml:space="preserve">a </w:t>
      </w:r>
      <w:r w:rsidRPr="00127B06">
        <w:rPr>
          <w:rFonts w:ascii="Arial" w:hAnsi="Arial" w:cs="Arial"/>
        </w:rPr>
        <w:t>un effectif compris entre 10 et 249 salariés et un chiffre d’affaires qui n’excède pas 50 millions d’euros et son total bilan qui n’excède pas 43 millions d’euros, et n’appartient pas à un groupe dépassant ces seuils.</w:t>
      </w:r>
      <w:r w:rsidRPr="007058FA">
        <w:rPr>
          <w:rFonts w:ascii="Arial" w:hAnsi="Arial" w:cs="Arial"/>
        </w:rPr>
        <w:t xml:space="preserve"> </w:t>
      </w:r>
    </w:p>
    <w:p w14:paraId="13FC6A20" w14:textId="4EF6750D" w:rsidR="005D3AD6" w:rsidRDefault="005D3AD6" w:rsidP="005D3AD6">
      <w:pPr>
        <w:pStyle w:val="paragraph"/>
        <w:spacing w:before="0" w:beforeAutospacing="0" w:after="0" w:afterAutospacing="0"/>
        <w:ind w:left="1134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5800A77" w14:textId="7777777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C1E63F4" w14:textId="7777777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4ED509F" w14:textId="7777777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F3ABA74" w14:textId="7777777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Lieu, date et signature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B0FD40C" w14:textId="7777777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946BD61" w14:textId="7777777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9DC1717" w14:textId="7777777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B6EB9ED" w14:textId="7777777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1DF9A82" w14:textId="7777777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A3725CD" w14:textId="7777777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0B1E245" w14:textId="32018A54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0247A02" w14:textId="126948C4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6C1936DB" w14:textId="1E5A6BD9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DE82C4B" w14:textId="1EF7DF2A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2638FE4A" w14:textId="738020EA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157BAE84" w14:textId="7777777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3423EC4" w14:textId="77777777" w:rsidR="005D3AD6" w:rsidRDefault="005D3AD6" w:rsidP="005D3A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F6ECCE8" w14:textId="44E2BB05" w:rsidR="005D3AD6" w:rsidRDefault="005D3AD6" w:rsidP="005D3AD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lastRenderedPageBreak/>
        <w:t>Attestation des informations nécessaires à l’obtention des chèques investissement Cyber mis en place par la Région Île-de-France</w:t>
      </w:r>
      <w:r>
        <w:rPr>
          <w:rStyle w:val="superscript"/>
          <w:rFonts w:ascii="Arial" w:hAnsi="Arial" w:cs="Arial"/>
          <w:b/>
          <w:bCs/>
          <w:sz w:val="19"/>
          <w:szCs w:val="19"/>
          <w:vertAlign w:val="superscript"/>
        </w:rPr>
        <w:t>2</w:t>
      </w:r>
      <w:r>
        <w:rPr>
          <w:rStyle w:val="eop"/>
          <w:rFonts w:ascii="Arial" w:hAnsi="Arial" w:cs="Arial"/>
        </w:rPr>
        <w:t> </w:t>
      </w:r>
    </w:p>
    <w:p w14:paraId="48B7A2BE" w14:textId="7777777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7EB3148" w14:textId="7777777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A l’attention de (Madame / Monsieur)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 xml:space="preserve"> : </w:t>
      </w:r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..</w:t>
      </w:r>
      <w:proofErr w:type="gramEnd"/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………………………………………………………...….,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4CE8454" w14:textId="7777777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dirigeant de l’entreprise : </w:t>
      </w:r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…………………………………………………………………</w:t>
      </w:r>
      <w:proofErr w:type="gramStart"/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…….</w:t>
      </w:r>
      <w:proofErr w:type="gramEnd"/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.….,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1B756F2" w14:textId="7777777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18F3FE2" w14:textId="7777777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En notre qualité de professionnel de l’expertise comptable de l’entreprise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 xml:space="preserve"> : </w:t>
      </w:r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.…</w:t>
      </w:r>
      <w:proofErr w:type="gramEnd"/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………………...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F927CE5" w14:textId="7777777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……………………………………………………………………………………………………………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1CE3514" w14:textId="737725E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et en réponse à votre demande, nous vous présentons notre rapport sur le respect par votre entreprise des conditions définies par la Région Ile-de-France pour bénéficier du chèque </w:t>
      </w:r>
      <w:r>
        <w:rPr>
          <w:rStyle w:val="normaltextrun"/>
          <w:rFonts w:ascii="Arial" w:hAnsi="Arial" w:cs="Arial"/>
          <w:sz w:val="22"/>
          <w:szCs w:val="22"/>
        </w:rPr>
        <w:t>investissement Cyber.</w:t>
      </w:r>
    </w:p>
    <w:p w14:paraId="0ED742F2" w14:textId="7777777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32FE8FF" w14:textId="135C615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Il nous appartient d’attester qu’à l’issue du dernier exercice pour lequel des comptes ont été établis, soit au </w:t>
      </w:r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jj/mm/</w:t>
      </w:r>
      <w:proofErr w:type="spellStart"/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aaaa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, votre entreprise 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A0F06F8" w14:textId="7777777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00A697D" w14:textId="5A0698C2" w:rsidR="005D3AD6" w:rsidRDefault="005D3AD6" w:rsidP="005D3AD6">
      <w:pPr>
        <w:pStyle w:val="paragraph"/>
        <w:numPr>
          <w:ilvl w:val="0"/>
          <w:numId w:val="2"/>
        </w:numPr>
        <w:spacing w:before="0" w:beforeAutospacing="0" w:after="0" w:afterAutospacing="0"/>
        <w:ind w:left="851" w:hanging="142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est en activité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A1F3C71" w14:textId="77777777" w:rsidR="005D3AD6" w:rsidRDefault="005D3AD6" w:rsidP="005D3AD6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69BCDDE" w14:textId="77777777" w:rsidR="005D3AD6" w:rsidRPr="005D3AD6" w:rsidRDefault="005D3AD6" w:rsidP="005D3AD6">
      <w:pPr>
        <w:pStyle w:val="Paragraphedeliste"/>
        <w:spacing w:after="0" w:line="240" w:lineRule="auto"/>
        <w:jc w:val="both"/>
        <w:rPr>
          <w:rFonts w:ascii="Arial" w:hAnsi="Arial" w:cs="Arial"/>
        </w:rPr>
      </w:pPr>
      <w:r w:rsidRPr="0021609B">
        <w:rPr>
          <w:b/>
          <w:bCs/>
          <w:highlight w:val="yellow"/>
        </w:rPr>
        <w:sym w:font="Symbol" w:char="F089"/>
      </w:r>
      <w:r w:rsidRPr="005D3AD6">
        <w:rPr>
          <w:rFonts w:ascii="Arial" w:hAnsi="Arial" w:cs="Arial"/>
          <w:b/>
          <w:bCs/>
        </w:rPr>
        <w:t xml:space="preserve"> </w:t>
      </w:r>
      <w:r w:rsidRPr="005D3AD6">
        <w:rPr>
          <w:rFonts w:ascii="Arial" w:hAnsi="Arial" w:cs="Arial"/>
        </w:rPr>
        <w:t xml:space="preserve">a un effectif compris entre 1 et moins de 10 salariés et un chiffre d’affaires qui n’excède pas 2 millions d’euros, et n’appartient pas à un groupe dépassant ces seuils, </w:t>
      </w:r>
    </w:p>
    <w:p w14:paraId="0235B217" w14:textId="77777777" w:rsidR="005D3AD6" w:rsidRDefault="005D3AD6" w:rsidP="005D3AD6">
      <w:pPr>
        <w:pStyle w:val="Paragraphedeliste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0FDDA2B" w14:textId="77777777" w:rsidR="005D3AD6" w:rsidRPr="007058FA" w:rsidRDefault="005D3AD6" w:rsidP="005D3AD6">
      <w:pPr>
        <w:pStyle w:val="Paragraphedeliste"/>
        <w:spacing w:after="0" w:line="240" w:lineRule="auto"/>
        <w:jc w:val="both"/>
        <w:rPr>
          <w:rFonts w:ascii="Arial" w:hAnsi="Arial" w:cs="Arial"/>
          <w:b/>
          <w:bCs/>
        </w:rPr>
      </w:pPr>
      <w:proofErr w:type="gramStart"/>
      <w:r w:rsidRPr="007058FA">
        <w:rPr>
          <w:rFonts w:ascii="Arial" w:hAnsi="Arial" w:cs="Arial"/>
          <w:b/>
          <w:bCs/>
        </w:rPr>
        <w:t>OU</w:t>
      </w:r>
      <w:proofErr w:type="gramEnd"/>
    </w:p>
    <w:p w14:paraId="05A79E36" w14:textId="77777777" w:rsidR="005D3AD6" w:rsidRDefault="005D3AD6" w:rsidP="005D3AD6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0A6D2808" w14:textId="77777777" w:rsidR="005D3AD6" w:rsidRPr="00127B06" w:rsidRDefault="005D3AD6" w:rsidP="005D3AD6">
      <w:pPr>
        <w:pStyle w:val="Paragraphedeliste"/>
        <w:spacing w:after="0" w:line="240" w:lineRule="auto"/>
        <w:jc w:val="both"/>
        <w:rPr>
          <w:rFonts w:ascii="Arial" w:hAnsi="Arial" w:cs="Arial"/>
        </w:rPr>
      </w:pPr>
      <w:r w:rsidRPr="0021609B">
        <w:rPr>
          <w:rFonts w:ascii="Arial" w:hAnsi="Arial" w:cs="Arial"/>
          <w:b/>
          <w:bCs/>
          <w:highlight w:val="yellow"/>
        </w:rPr>
        <w:sym w:font="Symbol" w:char="F089"/>
      </w:r>
      <w:r>
        <w:rPr>
          <w:rFonts w:ascii="Arial" w:hAnsi="Arial" w:cs="Arial"/>
        </w:rPr>
        <w:t xml:space="preserve"> </w:t>
      </w:r>
      <w:r w:rsidRPr="007058FA">
        <w:rPr>
          <w:rFonts w:ascii="Arial" w:hAnsi="Arial" w:cs="Arial"/>
        </w:rPr>
        <w:t>a un effectif compris entre 10 et 249 salariés</w:t>
      </w:r>
      <w:r>
        <w:rPr>
          <w:rFonts w:ascii="Arial" w:hAnsi="Arial" w:cs="Arial"/>
        </w:rPr>
        <w:t xml:space="preserve"> et un</w:t>
      </w:r>
      <w:r w:rsidRPr="007058FA">
        <w:rPr>
          <w:rFonts w:ascii="Arial" w:hAnsi="Arial" w:cs="Arial"/>
        </w:rPr>
        <w:t xml:space="preserve"> chiffre d’affaires </w:t>
      </w:r>
      <w:r>
        <w:rPr>
          <w:rFonts w:ascii="Arial" w:hAnsi="Arial" w:cs="Arial"/>
        </w:rPr>
        <w:t xml:space="preserve">qui </w:t>
      </w:r>
      <w:r w:rsidRPr="007058FA">
        <w:rPr>
          <w:rFonts w:ascii="Arial" w:hAnsi="Arial" w:cs="Arial"/>
        </w:rPr>
        <w:t xml:space="preserve">n’excède pas 50 millions d’euros </w:t>
      </w:r>
      <w:r>
        <w:rPr>
          <w:rFonts w:ascii="Arial" w:hAnsi="Arial" w:cs="Arial"/>
        </w:rPr>
        <w:t>et</w:t>
      </w:r>
      <w:r w:rsidRPr="007058FA">
        <w:rPr>
          <w:rFonts w:ascii="Arial" w:hAnsi="Arial" w:cs="Arial"/>
        </w:rPr>
        <w:t xml:space="preserve"> son total bilan </w:t>
      </w:r>
      <w:r>
        <w:rPr>
          <w:rFonts w:ascii="Arial" w:hAnsi="Arial" w:cs="Arial"/>
        </w:rPr>
        <w:t xml:space="preserve">qui </w:t>
      </w:r>
      <w:r w:rsidRPr="007058FA">
        <w:rPr>
          <w:rFonts w:ascii="Arial" w:hAnsi="Arial" w:cs="Arial"/>
        </w:rPr>
        <w:t xml:space="preserve">n’excède pas </w:t>
      </w:r>
      <w:r w:rsidRPr="00127B06">
        <w:rPr>
          <w:rFonts w:ascii="Arial" w:hAnsi="Arial" w:cs="Arial"/>
        </w:rPr>
        <w:t xml:space="preserve">43 millions d’euros, et n’appartient pas à un groupe dépassant </w:t>
      </w:r>
      <w:r>
        <w:rPr>
          <w:rFonts w:ascii="Arial" w:hAnsi="Arial" w:cs="Arial"/>
        </w:rPr>
        <w:t>ces seuils.</w:t>
      </w:r>
    </w:p>
    <w:p w14:paraId="44648464" w14:textId="7777777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7ACF3FBB" w14:textId="7777777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09514C3C" w14:textId="5F37CD63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Les informations attestées ont été établies sous votre responsabilité à partir des documents et informations que vous nous avez transmis.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EE65571" w14:textId="77777777" w:rsidR="005D3AD6" w:rsidRDefault="005D3AD6" w:rsidP="009108B4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En tant que professionnel de l’expertise comptable de votre entreprise, nous avons effectué une de présentation des comptes annuels de l'exercice clos le </w:t>
      </w:r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XX/XX/XXXX</w:t>
      </w:r>
      <w:r>
        <w:rPr>
          <w:rStyle w:val="normaltextrun"/>
          <w:rFonts w:ascii="Arial" w:hAnsi="Arial" w:cs="Arial"/>
          <w:sz w:val="22"/>
          <w:szCs w:val="22"/>
        </w:rPr>
        <w:t>. Dans ce contexte, nous avons participé à l’élaboration de l’information attestée.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5689A02" w14:textId="77777777" w:rsidR="005D3AD6" w:rsidRDefault="005D3AD6" w:rsidP="009108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Notre intervention a été effectuée selon les règles déontologiques de notre profession et la norme professionnelle de l’Ordre des experts-comptables applicable aux missions d’assurance sur des informations autres que des comptes complets historiques. Elle aboutit à exprimer une assurance de niveau modéré.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8E8FCEC" w14:textId="7777777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D3B9411" w14:textId="7777777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En complément des travaux réalisés dans le cadre de notre mission comptable </w:t>
      </w:r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(</w:t>
      </w:r>
      <w:r>
        <w:rPr>
          <w:rStyle w:val="normaltextrun"/>
          <w:rFonts w:ascii="Arial" w:hAnsi="Arial" w:cs="Arial"/>
          <w:i/>
          <w:iCs/>
          <w:sz w:val="22"/>
          <w:szCs w:val="22"/>
          <w:shd w:val="clear" w:color="auto" w:fill="FFFF00"/>
        </w:rPr>
        <w:t>à adapter selon le contexte</w:t>
      </w:r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)</w:t>
      </w:r>
      <w:r>
        <w:rPr>
          <w:rStyle w:val="normaltextrun"/>
          <w:rFonts w:ascii="Arial" w:hAnsi="Arial" w:cs="Arial"/>
          <w:sz w:val="22"/>
          <w:szCs w:val="22"/>
        </w:rPr>
        <w:t>, pour être en mesure d’établir la présente attestation, nous avons mené les diligences que nous avons estimées nécessaires au regard de notre jugement professionnel.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1AC4212" w14:textId="77777777" w:rsidR="005D3AD6" w:rsidRDefault="005D3AD6" w:rsidP="005D3A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L’étendue de nos travaux ne comprend pas tous les contrôles propres à ceux afférents à une mission d’assurance de niveau raisonnable, conduisant ainsi à un niveau d’assurance moins élevé.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86F639C" w14:textId="7777777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4F84569" w14:textId="7174A1F0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Sur la base de nos travaux, l’entreprise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: ….</w:t>
      </w:r>
      <w:proofErr w:type="gramEnd"/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.……………...………………………………………..</w:t>
      </w:r>
      <w:r>
        <w:rPr>
          <w:rStyle w:val="eop"/>
          <w:rFonts w:ascii="Arial" w:hAnsi="Arial" w:cs="Arial"/>
          <w:sz w:val="22"/>
          <w:szCs w:val="22"/>
        </w:rPr>
        <w:t> </w:t>
      </w:r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………………………………………………</w:t>
      </w:r>
      <w:r>
        <w:rPr>
          <w:rStyle w:val="normaltextrun"/>
          <w:rFonts w:ascii="Arial" w:hAnsi="Arial" w:cs="Arial"/>
          <w:sz w:val="22"/>
          <w:szCs w:val="22"/>
        </w:rPr>
        <w:t xml:space="preserve">située : </w:t>
      </w:r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……………………………………</w:t>
      </w:r>
      <w:proofErr w:type="gramStart"/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…….</w:t>
      </w:r>
      <w:proofErr w:type="gramEnd"/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………………...……………………………..………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8156C94" w14:textId="77777777" w:rsidR="005D3AD6" w:rsidRDefault="005D3AD6" w:rsidP="005D3AD6">
      <w:pPr>
        <w:spacing w:after="0" w:line="240" w:lineRule="auto"/>
        <w:jc w:val="both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ayant pour </w:t>
      </w:r>
      <w:proofErr w:type="spellStart"/>
      <w:r>
        <w:rPr>
          <w:rStyle w:val="normaltextrun"/>
          <w:rFonts w:ascii="Arial" w:hAnsi="Arial" w:cs="Arial"/>
        </w:rPr>
        <w:t>Siren</w:t>
      </w:r>
      <w:proofErr w:type="spellEnd"/>
      <w:r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  <w:shd w:val="clear" w:color="auto" w:fill="FFFF00"/>
        </w:rPr>
        <w:t>xxx</w:t>
      </w:r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  <w:shd w:val="clear" w:color="auto" w:fill="FFFF00"/>
        </w:rPr>
        <w:t>xxx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  <w:shd w:val="clear" w:color="auto" w:fill="FFFF00"/>
        </w:rPr>
        <w:t>xxx</w:t>
      </w:r>
      <w:proofErr w:type="spellEnd"/>
      <w:r>
        <w:rPr>
          <w:rStyle w:val="normaltextrun"/>
          <w:rFonts w:ascii="Arial" w:hAnsi="Arial" w:cs="Arial"/>
          <w:shd w:val="clear" w:color="auto" w:fill="FFFF00"/>
        </w:rPr>
        <w:t xml:space="preserve"> </w:t>
      </w:r>
      <w:r>
        <w:rPr>
          <w:rStyle w:val="normaltextrun"/>
          <w:rFonts w:ascii="Arial" w:hAnsi="Arial" w:cs="Arial"/>
        </w:rPr>
        <w:t>est en activité</w:t>
      </w:r>
      <w:r>
        <w:rPr>
          <w:rStyle w:val="normaltextrun"/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et </w:t>
      </w:r>
      <w:r w:rsidRPr="00851921">
        <w:rPr>
          <w:rFonts w:ascii="Arial" w:hAnsi="Arial" w:cs="Arial"/>
        </w:rPr>
        <w:t>respecte les conditions d’effectif</w:t>
      </w:r>
      <w:r>
        <w:rPr>
          <w:rFonts w:ascii="Arial" w:hAnsi="Arial" w:cs="Arial"/>
        </w:rPr>
        <w:t>s de chiffres d’affaires et de bilan :</w:t>
      </w:r>
    </w:p>
    <w:p w14:paraId="78F357FB" w14:textId="77777777" w:rsidR="005D3AD6" w:rsidRDefault="005D3AD6" w:rsidP="005D3AD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-soit une entreprise avec</w:t>
      </w:r>
      <w:r w:rsidRPr="00127B06">
        <w:rPr>
          <w:rFonts w:ascii="Arial" w:hAnsi="Arial" w:cs="Arial"/>
        </w:rPr>
        <w:t xml:space="preserve"> un effectif compris entre 1 et moins de 10 salariés et un chiffre d’affaires qui n’excède pas 2 millions d’euros</w:t>
      </w:r>
      <w:r>
        <w:rPr>
          <w:rFonts w:ascii="Arial" w:hAnsi="Arial" w:cs="Arial"/>
        </w:rPr>
        <w:t xml:space="preserve"> et qui n’appartient pas à un groupe dépassant ces seuils, </w:t>
      </w:r>
    </w:p>
    <w:p w14:paraId="2A833FCE" w14:textId="77777777" w:rsidR="005D3AD6" w:rsidRPr="009B183F" w:rsidRDefault="005D3AD6" w:rsidP="005D3AD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-soit une entreprise avec </w:t>
      </w:r>
      <w:r w:rsidRPr="00127B06">
        <w:rPr>
          <w:rFonts w:ascii="Arial" w:hAnsi="Arial" w:cs="Arial"/>
        </w:rPr>
        <w:t xml:space="preserve">un effectif compris entre 10 et 249 salariés et un chiffre d’affaires qui n’excède pas 50 millions d’euros et </w:t>
      </w:r>
      <w:r>
        <w:rPr>
          <w:rFonts w:ascii="Arial" w:hAnsi="Arial" w:cs="Arial"/>
        </w:rPr>
        <w:t>un</w:t>
      </w:r>
      <w:r w:rsidRPr="00127B06">
        <w:rPr>
          <w:rFonts w:ascii="Arial" w:hAnsi="Arial" w:cs="Arial"/>
        </w:rPr>
        <w:t xml:space="preserve"> total bilan qui n’excède pas 43 millions d’euros, et n’appartient pas à un groupe dépassant ces seuils.</w:t>
      </w:r>
    </w:p>
    <w:p w14:paraId="538BAFAD" w14:textId="083392FD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0DF5438" w14:textId="7777777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2AEB00E" w14:textId="7777777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Lieu, date et signature (avec cachet)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2A4B60C" w14:textId="7777777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3E89D3E" w14:textId="7777777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Nom et SIRET du cabinet d'expertise comptable</w:t>
      </w:r>
      <w:r>
        <w:rPr>
          <w:rStyle w:val="normaltextrun"/>
          <w:rFonts w:ascii="Arial" w:hAnsi="Arial" w:cs="Arial"/>
          <w:sz w:val="22"/>
          <w:szCs w:val="22"/>
        </w:rPr>
        <w:t> 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DE50473" w14:textId="7777777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5E87314" w14:textId="77777777" w:rsidR="005D3AD6" w:rsidRDefault="005D3AD6" w:rsidP="005D3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Numéro professionnel SUPRA de l'expert-comptable</w:t>
      </w:r>
      <w:r>
        <w:rPr>
          <w:rStyle w:val="normaltextrun"/>
          <w:rFonts w:ascii="Arial" w:hAnsi="Arial" w:cs="Arial"/>
          <w:sz w:val="22"/>
          <w:szCs w:val="22"/>
        </w:rPr>
        <w:t> 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9F2EC19" w14:textId="77777777" w:rsidR="005322D4" w:rsidRDefault="0021609B"/>
    <w:sectPr w:rsidR="00532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77E58"/>
    <w:multiLevelType w:val="hybridMultilevel"/>
    <w:tmpl w:val="AF3AE2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73514"/>
    <w:multiLevelType w:val="multilevel"/>
    <w:tmpl w:val="E52A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051927"/>
    <w:multiLevelType w:val="multilevel"/>
    <w:tmpl w:val="5630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988358">
    <w:abstractNumId w:val="2"/>
  </w:num>
  <w:num w:numId="2" w16cid:durableId="1933321119">
    <w:abstractNumId w:val="1"/>
  </w:num>
  <w:num w:numId="3" w16cid:durableId="1891959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D6"/>
    <w:rsid w:val="00172EF3"/>
    <w:rsid w:val="0021609B"/>
    <w:rsid w:val="005D3AD6"/>
    <w:rsid w:val="00762F73"/>
    <w:rsid w:val="0076613B"/>
    <w:rsid w:val="007E07A3"/>
    <w:rsid w:val="0091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F08F"/>
  <w15:chartTrackingRefBased/>
  <w15:docId w15:val="{215E7CAB-3902-451C-B560-7E4901A1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5D3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5D3AD6"/>
  </w:style>
  <w:style w:type="character" w:customStyle="1" w:styleId="eop">
    <w:name w:val="eop"/>
    <w:basedOn w:val="Policepardfaut"/>
    <w:rsid w:val="005D3AD6"/>
  </w:style>
  <w:style w:type="character" w:customStyle="1" w:styleId="superscript">
    <w:name w:val="superscript"/>
    <w:basedOn w:val="Policepardfaut"/>
    <w:rsid w:val="005D3AD6"/>
  </w:style>
  <w:style w:type="paragraph" w:styleId="Paragraphedeliste">
    <w:name w:val="List Paragraph"/>
    <w:basedOn w:val="Normal"/>
    <w:uiPriority w:val="34"/>
    <w:qFormat/>
    <w:rsid w:val="005D3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736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CABROL Vanessa</dc:creator>
  <cp:keywords/>
  <dc:description/>
  <cp:lastModifiedBy>CABROL Vanessa</cp:lastModifiedBy>
  <cp:revision>3</cp:revision>
  <dcterms:created xsi:type="dcterms:W3CDTF">2024-02-14T17:27:00Z</dcterms:created>
  <dcterms:modified xsi:type="dcterms:W3CDTF">2024-02-14T17:34:00Z</dcterms:modified>
</cp:coreProperties>
</file>